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Allegato “4”</w:t>
      </w:r>
    </w:p>
    <w:p w:rsid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</w:p>
    <w:p w:rsid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</w:p>
    <w:p w:rsid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</w:p>
    <w:p w:rsid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Decreto Legislativo 33/2013 </w:t>
      </w: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ALLEGATO B (articolo 9-bis) 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==================================================================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   Obblighi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Amm. che  |     Norma/e     | previsti dal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Nome della  | detiene la |  istitutiva/e   | d.lgs. n. 33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banca dati  | banca dati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banca dati |   del 2013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+===+==============+============+=================+==============+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15 (tito-|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|lari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di inca-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|richi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di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|collabora-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 consu-|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|lenza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17 (dati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|relativi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al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|personale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non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tempo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|indeter-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Artt. 36,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|minato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3, e 53 del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18 (dati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|d.lgs. n. 165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del|relativi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|2001;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|agli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inca-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1,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|richi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39-40,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|conferiti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ai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legge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|dipendenti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|1. |   Perla PA   |   PCM-DFP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190 del 2012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16,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|1-2 (dota-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orga-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|nica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costo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personale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rapporto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lavoro a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|tempo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indeter-|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|minato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17 (dati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|relativi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al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|personale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|non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 tempo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|indeter-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|minato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|(dati sulla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SICO -    |            |                 |contratta-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Sistema Cono-|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col-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scitivo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del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|lettiva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personale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|nazionale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dipendente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2|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dalle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Am-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40-bis, co.|(dati sulla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ministra-   |            |3, e 58-62 del   |contratta-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pub-  |   MEF-RGS  |d.lgs. n. 165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del|zione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integra-|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|2. |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bliche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|   (IGOP)   |2001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|tiva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|(dati sulla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lastRenderedPageBreak/>
        <w:t xml:space="preserve"> |   |              |            |                 |contrattazione|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|collettiva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|nazionale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2|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Archivio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40-bis, co.|(dati sulla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contratti  |            |5, e 47,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8,  |contratta-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del settore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d.lgs. n. 165|zione integra-|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|3. |   pubblico   | ARAN CNEL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2001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|tiva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22 (dati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|relativi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|soli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Enti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|locali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riguar-|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|danti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enti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|vigilati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di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-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|ritto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privato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|in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controllo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SIQuEL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-   |            |                 |parteci-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|Sistema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Infor-|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in so-|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mativo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166- |cieta' di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Questionari  | Corte dei  |167, della legge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|diritto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pri-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|4. | Enti Locali  |   conti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266 del 2005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|vato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22,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commi|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|1 e 2 (dati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|relativi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|societa',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enti|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di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|diritto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pri-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|vato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parte-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|cipati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dalle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|ammini-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|strazioni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|pubbliche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|in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cui le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Am-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|ministra-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nomi-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|nano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propri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|rappresen-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|tanti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negli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2,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|organi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di go-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|222, della legge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|verno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);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191 del 2009;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30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17,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  |(dati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rela-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|3-4, del decreto-|tivi a beni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|legge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n. 90 del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|immobili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|2014,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conver-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|posseduti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|tito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con modifi-|detenuti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, dalla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ammini-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Patrimonio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|legge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n. 114 del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|strazioni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|5. |   della PA   |   MEF-DT   |2014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|pubbliche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1,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10,|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decreto-legge|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174 del 2012,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28,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|convertito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con  |(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pubblicita'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|modificazioni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,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rendi-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Rendiconti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|dalla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legge n.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|conti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dei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dei gruppi  |            |213 del 2012;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|gruppi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consi-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lastRenderedPageBreak/>
        <w:t xml:space="preserve"> |   |  consiliari  | Corte dei  |-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d.P.C.M.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21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|liari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regio-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|6. |  regionali   |   conti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|dicembre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2012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|nali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.29,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|(bilanci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|preventivi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consuntivi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am-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|ministrazioni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|pubbliche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37,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|comma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1,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|lett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a), b),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(informa-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relative|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procedure|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|per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l'affida-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|mento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13 della  |l'esecuzione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|legge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n. 196 del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opere  e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|2009;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lavori)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decreto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38,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Ministro     |Pubblicita'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|dell'economia e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processi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finanze n.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pianifi-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|23411 del 2010;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|cazione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BDAP - Banca |            |- d.lgs. n. 229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|realizzazione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Dati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Ammini-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2011;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valutazione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strazioni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            |- d.lgs. n. 228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opere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|7. |  Pubbliche   |   MEF-RGS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2011;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|pubbliche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REMS (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Real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|            |                 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|Estate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Manage-|            |                 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ment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System) |            |                 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|- Sistema di  |            |                 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Gestione    |            |                 |       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degli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Immo-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30 (beni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bili di Pro-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|immobili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prieta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' Sta-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|gestione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del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|8. |     tale     |   Demanio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|patrimonio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37,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|(informazioni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|relative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|alle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procedure|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|per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l'affida-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|mento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|- Art. 62-bis    |l'esecuzione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|BDNCP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- Banca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d.lgs. n. 82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opere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Dati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2005 ;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lavori 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Nazionale   |            |- art. 6-bis del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|pubblici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,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Contratti   |            |d.lgs. n. 163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|servizi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e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|9. |   Pubblici   |    ANAC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2006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|forniture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)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37,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1|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|(informazioni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|zioni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rela-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|tive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alle 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|procedure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per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                 |l'affidamento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|Artt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66,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7,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l'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esecuzione|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           |            |122,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. 5 e 128,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opere e 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   |   Servizio   |   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|co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. 11, del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|lavori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pub- 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lastRenderedPageBreak/>
        <w:t xml:space="preserve"> |   |   Contratti  |            |d.lgs. n. 163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|blici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,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servizi|</w:t>
      </w:r>
      <w:proofErr w:type="spellEnd"/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|10.|   Pubblici   |    MIT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|del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2006         </w:t>
      </w:r>
      <w:proofErr w:type="spellStart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>|e</w:t>
      </w:r>
      <w:proofErr w:type="spellEnd"/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forniture)  |</w:t>
      </w:r>
    </w:p>
    <w:p w:rsidR="00FB49E4" w:rsidRPr="00FB49E4" w:rsidRDefault="00FB49E4" w:rsidP="00FB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FB49E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it-IT"/>
        </w:rPr>
        <w:t xml:space="preserve"> +---+--------------+------------+-----------------+--------------+))</w:t>
      </w:r>
    </w:p>
    <w:p w:rsidR="009F42BE" w:rsidRDefault="009F42BE"/>
    <w:sectPr w:rsidR="009F42BE" w:rsidSect="009F42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49E4"/>
    <w:rsid w:val="009F42BE"/>
    <w:rsid w:val="00FB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42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B4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B49E4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FB49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1880</Words>
  <Characters>10716</Characters>
  <Application>Microsoft Office Word</Application>
  <DocSecurity>0</DocSecurity>
  <Lines>89</Lines>
  <Paragraphs>25</Paragraphs>
  <ScaleCrop>false</ScaleCrop>
  <Company>Olidata S.p.A.</Company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D. Saieva</dc:creator>
  <cp:lastModifiedBy>Daniela D. Saieva</cp:lastModifiedBy>
  <cp:revision>1</cp:revision>
  <dcterms:created xsi:type="dcterms:W3CDTF">2017-01-30T16:44:00Z</dcterms:created>
  <dcterms:modified xsi:type="dcterms:W3CDTF">2017-01-30T16:49:00Z</dcterms:modified>
</cp:coreProperties>
</file>